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ECE" w:rsidRDefault="00A82ECE" w:rsidP="00A82EC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Дятьковского района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E1064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10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</w:t>
      </w:r>
      <w:r w:rsidR="00E1064A"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2020г.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10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408-р</w:t>
      </w:r>
      <w:bookmarkStart w:id="0" w:name="_GoBack"/>
      <w:bookmarkEnd w:id="0"/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30"/>
      <w:bookmarkEnd w:id="1"/>
      <w:r w:rsidRPr="00A82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СЕКТОРЕ ПО ОБЕСПЕЧЕНИЮ РАБОТЫ КОМИССИИ ПО ДЕЛАМ НЕСОВЕРШЕННОЛЕТНИХ И ЗАЩИТЕ ИХ ПРАВ АДМИНИСТРАЦИИ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ДЯТЬКОВСКОГО РАЙОНА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Общие положения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ECE" w:rsidRPr="00A82ECE" w:rsidRDefault="00A82ECE" w:rsidP="00A82E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ECE">
        <w:rPr>
          <w:rFonts w:ascii="Times New Roman" w:eastAsia="Calibri" w:hAnsi="Times New Roman" w:cs="Times New Roman"/>
          <w:sz w:val="24"/>
          <w:szCs w:val="24"/>
        </w:rPr>
        <w:t>1.1. Настоящее Положение устанавливает порядок организации и деятельности сектора по обеспечению работы комиссии по делам несовершеннолетних и защите их прав администрации Дятьковского района (далее - сектор), определяет его цели, задачи, функции, права и ответственность.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Сектор </w:t>
      </w:r>
      <w:r w:rsidRPr="00A82ECE">
        <w:rPr>
          <w:rFonts w:ascii="Times New Roman" w:eastAsia="Calibri" w:hAnsi="Times New Roman" w:cs="Times New Roman"/>
          <w:sz w:val="24"/>
          <w:szCs w:val="24"/>
          <w:lang w:eastAsia="ru-RU"/>
        </w:rPr>
        <w:t>по обеспечению работы комиссии по делам несовершеннолетних и защите их прав</w:t>
      </w: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Дятьковского района является структурным подразделением администрации Дятьковского района, </w:t>
      </w:r>
      <w:r w:rsidRPr="00A82E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осуществляющим обеспечение деятельности комиссии по делам несовершеннолетних и защите их прав </w:t>
      </w:r>
      <w:r w:rsidRPr="00A82ECE">
        <w:rPr>
          <w:rFonts w:ascii="Times New Roman" w:eastAsia="Times New Roman" w:hAnsi="Times New Roman" w:cs="Times New Roman"/>
          <w:sz w:val="24"/>
          <w:szCs w:val="20"/>
          <w:lang w:eastAsia="ru-RU"/>
        </w:rPr>
        <w:br/>
        <w:t>на территории Дятьковского района (далее – Комиссия)</w:t>
      </w: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2ECE" w:rsidRPr="00A82ECE" w:rsidRDefault="00A82ECE" w:rsidP="00A82E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Сектор </w:t>
      </w:r>
      <w:r w:rsidRPr="00A82ECE">
        <w:rPr>
          <w:rFonts w:ascii="Times New Roman" w:eastAsia="Calibri" w:hAnsi="Times New Roman" w:cs="Times New Roman"/>
          <w:sz w:val="24"/>
          <w:szCs w:val="24"/>
        </w:rPr>
        <w:t xml:space="preserve">подотчетен и подконтролен непосредственно заместителю главы администрации Дятьковского района, курирующему данное направление, а также </w:t>
      </w: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администрации Дятьковского района.</w:t>
      </w:r>
    </w:p>
    <w:p w:rsidR="00A82ECE" w:rsidRPr="00A82ECE" w:rsidRDefault="00A82ECE" w:rsidP="00A82E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ECE">
        <w:rPr>
          <w:rFonts w:ascii="Times New Roman" w:eastAsia="Calibri" w:hAnsi="Times New Roman" w:cs="Times New Roman"/>
          <w:sz w:val="24"/>
          <w:szCs w:val="24"/>
        </w:rPr>
        <w:t>1.4. Сектор возглавляет заведующий сектором, который назначается на должность и освобождается от должности  главой администрации. Заведующий сектором организует работу сектора в соответствии с настоящим положением и должностными инструкциями.</w:t>
      </w:r>
    </w:p>
    <w:p w:rsidR="00A82ECE" w:rsidRPr="00A82ECE" w:rsidRDefault="00A82ECE" w:rsidP="00A82E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ECE">
        <w:rPr>
          <w:rFonts w:ascii="Times New Roman" w:eastAsia="Calibri" w:hAnsi="Times New Roman" w:cs="Times New Roman"/>
          <w:sz w:val="24"/>
          <w:szCs w:val="24"/>
        </w:rPr>
        <w:t>1.5. Сектор взаимодействует с другими структурными подразделениями администрации, органами местного самоуправления Дятьковского района, городских и сельских поселений Дятьковского района, с органами государственной власти, учреждениями и организациями всех форм собственности, расположенными на территории Дятьковского муниципального района.</w:t>
      </w:r>
    </w:p>
    <w:p w:rsidR="00A82ECE" w:rsidRPr="00A82ECE" w:rsidRDefault="00A82ECE" w:rsidP="00A82E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ECE">
        <w:rPr>
          <w:rFonts w:ascii="Times New Roman" w:eastAsia="Calibri" w:hAnsi="Times New Roman" w:cs="Times New Roman"/>
          <w:sz w:val="24"/>
          <w:szCs w:val="24"/>
        </w:rPr>
        <w:t xml:space="preserve">1.6. </w:t>
      </w:r>
      <w:r w:rsidRPr="00A82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Деятельность сектора финансируется за счет средств субвенций из областного бюджета, установленных Законом Брянской области от 28 декабря 2005 года № 105 - </w:t>
      </w:r>
      <w:proofErr w:type="gramStart"/>
      <w:r w:rsidRPr="00A82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A82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наделении органов местного самоуправления отдельными государственными полномочиями в сфере осуществления деятельности по профилактике безнадзорности и правонарушений несовершеннолетних».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Основные задачи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задачами Сектора являются:</w:t>
      </w:r>
    </w:p>
    <w:p w:rsidR="00A82ECE" w:rsidRPr="00A82ECE" w:rsidRDefault="00A82ECE" w:rsidP="00A82ECE">
      <w:pPr>
        <w:widowControl w:val="0"/>
        <w:numPr>
          <w:ilvl w:val="1"/>
          <w:numId w:val="1"/>
        </w:numPr>
        <w:tabs>
          <w:tab w:val="left" w:pos="1277"/>
        </w:tabs>
        <w:spacing w:after="0" w:line="278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Обеспечение исполнения переданных отдельных государственных полномочий по формированию и обеспечению деятельности комиссии по делам несовершеннолетних и защите их прав</w:t>
      </w:r>
      <w:r w:rsidRPr="00A82EC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82ECE" w:rsidRPr="00A82ECE" w:rsidRDefault="00A82ECE" w:rsidP="00A82ECE">
      <w:pPr>
        <w:widowControl w:val="0"/>
        <w:numPr>
          <w:ilvl w:val="1"/>
          <w:numId w:val="1"/>
        </w:numPr>
        <w:tabs>
          <w:tab w:val="left" w:pos="1182"/>
        </w:tabs>
        <w:spacing w:after="0" w:line="278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главы администрации о состоянии работы по профилактике безнадзорности, беспризорности, правонарушений и антиобщественных действий несовершеннолетних, а также о выявленных фактах нарушений прав и законных интересов несовершеннолетних</w:t>
      </w:r>
      <w:r w:rsidRPr="00A82EC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82ECE" w:rsidRPr="00A82ECE" w:rsidRDefault="00A82ECE" w:rsidP="00A82ECE">
      <w:pPr>
        <w:widowControl w:val="0"/>
        <w:numPr>
          <w:ilvl w:val="1"/>
          <w:numId w:val="1"/>
        </w:numPr>
        <w:tabs>
          <w:tab w:val="left" w:pos="1177"/>
        </w:tabs>
        <w:spacing w:after="0" w:line="278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подготовки материалов, необходимых для разработки Комиссией рекомендаций органам и учреждениям системы профилактики безнадзорности и правонарушений несовершеннолетних по совершенствованию их деятельности</w:t>
      </w:r>
      <w:r w:rsidRPr="00A82EC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82ECE" w:rsidRPr="00A82ECE" w:rsidRDefault="00A82ECE" w:rsidP="00A82ECE">
      <w:pPr>
        <w:widowControl w:val="0"/>
        <w:numPr>
          <w:ilvl w:val="1"/>
          <w:numId w:val="1"/>
        </w:numPr>
        <w:tabs>
          <w:tab w:val="left" w:pos="1182"/>
        </w:tabs>
        <w:spacing w:after="0" w:line="278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Участие в проведении заседаний, конференций, семинаров и других мероприятий по вопросам деятельности по профилактике безнадзорности и правонарушений несовершеннолетних, защите их прав</w:t>
      </w:r>
      <w:r w:rsidRPr="00A82EC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82ECE" w:rsidRPr="00A82ECE" w:rsidRDefault="00A82ECE" w:rsidP="00A82ECE">
      <w:pPr>
        <w:widowControl w:val="0"/>
        <w:numPr>
          <w:ilvl w:val="1"/>
          <w:numId w:val="1"/>
        </w:numPr>
        <w:tabs>
          <w:tab w:val="left" w:pos="1177"/>
        </w:tabs>
        <w:spacing w:after="0" w:line="278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ECE">
        <w:rPr>
          <w:rFonts w:ascii="Times New Roman" w:eastAsia="Times New Roman" w:hAnsi="Times New Roman" w:cs="Times New Roman"/>
          <w:sz w:val="24"/>
          <w:szCs w:val="20"/>
          <w:lang w:eastAsia="ru-RU"/>
        </w:rPr>
        <w:t>Обеспечение планирование работы Комиссии</w:t>
      </w:r>
      <w:r w:rsidRPr="00A82EC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82ECE" w:rsidRPr="00A82ECE" w:rsidRDefault="00A82ECE" w:rsidP="00A82ECE">
      <w:pPr>
        <w:widowControl w:val="0"/>
        <w:numPr>
          <w:ilvl w:val="1"/>
          <w:numId w:val="1"/>
        </w:numPr>
        <w:tabs>
          <w:tab w:val="left" w:pos="1177"/>
        </w:tabs>
        <w:spacing w:after="0" w:line="278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своевременного получения, регистрации, учета документов и материалов, поступающих в Комиссию.</w:t>
      </w:r>
    </w:p>
    <w:p w:rsidR="00A82ECE" w:rsidRPr="00A82ECE" w:rsidRDefault="00A82ECE" w:rsidP="00A82ECE">
      <w:pPr>
        <w:widowControl w:val="0"/>
        <w:numPr>
          <w:ilvl w:val="1"/>
          <w:numId w:val="1"/>
        </w:numPr>
        <w:tabs>
          <w:tab w:val="left" w:pos="1177"/>
        </w:tabs>
        <w:spacing w:after="0" w:line="278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ECE">
        <w:rPr>
          <w:rFonts w:ascii="Times New Roman" w:eastAsia="Times New Roman" w:hAnsi="Times New Roman" w:cs="Times New Roman"/>
          <w:sz w:val="24"/>
          <w:szCs w:val="24"/>
        </w:rPr>
        <w:t>Осуществление подготовки проектов служебных и иных документов, подписываемых председателем, заместителем председателя, ответственным секретарем Комиссии в пределах компетенции Сектора.</w:t>
      </w:r>
    </w:p>
    <w:p w:rsidR="00A82ECE" w:rsidRPr="00A82ECE" w:rsidRDefault="00A82ECE" w:rsidP="00A82ECE">
      <w:pPr>
        <w:widowControl w:val="0"/>
        <w:numPr>
          <w:ilvl w:val="1"/>
          <w:numId w:val="1"/>
        </w:numPr>
        <w:tabs>
          <w:tab w:val="left" w:pos="1177"/>
        </w:tabs>
        <w:spacing w:after="0" w:line="278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работы по подготовке проектов постановлений, определений, представлений Комиссии по направлению ее деятельности.</w:t>
      </w:r>
    </w:p>
    <w:p w:rsidR="00A82ECE" w:rsidRPr="00A82ECE" w:rsidRDefault="00A82ECE" w:rsidP="00A82ECE">
      <w:pPr>
        <w:widowControl w:val="0"/>
        <w:numPr>
          <w:ilvl w:val="1"/>
          <w:numId w:val="1"/>
        </w:numPr>
        <w:tabs>
          <w:tab w:val="left" w:pos="1177"/>
        </w:tabs>
        <w:spacing w:after="0" w:line="278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работы по </w:t>
      </w:r>
      <w:proofErr w:type="gramStart"/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постановлений, определений, представлений Комиссии.</w:t>
      </w:r>
    </w:p>
    <w:p w:rsidR="00A82ECE" w:rsidRPr="00A82ECE" w:rsidRDefault="00A82ECE" w:rsidP="00A82ECE">
      <w:pPr>
        <w:widowControl w:val="0"/>
        <w:numPr>
          <w:ilvl w:val="1"/>
          <w:numId w:val="1"/>
        </w:numPr>
        <w:tabs>
          <w:tab w:val="left" w:pos="1277"/>
        </w:tabs>
        <w:spacing w:after="0" w:line="278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организационной и технической подготовки заседаний Комиссии, оформление протоколов и иных документов по итогам их проведения</w:t>
      </w:r>
      <w:r w:rsidRPr="00A82EC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82ECE" w:rsidRPr="00A82ECE" w:rsidRDefault="00A82ECE" w:rsidP="00A82ECE">
      <w:pPr>
        <w:widowControl w:val="0"/>
        <w:numPr>
          <w:ilvl w:val="1"/>
          <w:numId w:val="1"/>
        </w:numPr>
        <w:tabs>
          <w:tab w:val="left" w:pos="1354"/>
        </w:tabs>
        <w:spacing w:after="0" w:line="281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отчетов о деятельности Комиссии и направление их в областную комиссию</w:t>
      </w:r>
      <w:r w:rsidRPr="00A82EC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82ECE" w:rsidRPr="00A82ECE" w:rsidRDefault="00A82ECE" w:rsidP="00A82ECE">
      <w:pPr>
        <w:widowControl w:val="0"/>
        <w:numPr>
          <w:ilvl w:val="1"/>
          <w:numId w:val="1"/>
        </w:numPr>
        <w:tabs>
          <w:tab w:val="left" w:pos="1189"/>
        </w:tabs>
        <w:spacing w:after="0" w:line="281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работы по приему и рассмотрению жалоб и заявлений несовершеннолетних, их родителей (законных представителей) и иных лиц по вопросам нарушения или ограничения прав и законных интересов несовершеннолетних</w:t>
      </w:r>
      <w:r w:rsidRPr="00A82EC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82ECE" w:rsidRPr="00A82ECE" w:rsidRDefault="00A82ECE" w:rsidP="00A82ECE">
      <w:pPr>
        <w:widowControl w:val="0"/>
        <w:numPr>
          <w:ilvl w:val="1"/>
          <w:numId w:val="1"/>
        </w:numPr>
        <w:tabs>
          <w:tab w:val="left" w:pos="1241"/>
        </w:tabs>
        <w:spacing w:after="0" w:line="281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инициатива внесения вопроса по восстановлению прав несовершеннолетних на рассмотрение Комиссии</w:t>
      </w:r>
      <w:r w:rsidRPr="00A82EC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82ECE" w:rsidRPr="00A82ECE" w:rsidRDefault="00A82ECE" w:rsidP="00A82ECE">
      <w:pPr>
        <w:widowControl w:val="0"/>
        <w:numPr>
          <w:ilvl w:val="1"/>
          <w:numId w:val="1"/>
        </w:numPr>
        <w:tabs>
          <w:tab w:val="left" w:pos="1241"/>
        </w:tabs>
        <w:spacing w:after="0" w:line="281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работы по подготовке мотивированного ответа на поступившее обращение о нарушении прав несовершеннолетних.</w:t>
      </w:r>
    </w:p>
    <w:p w:rsidR="00A82ECE" w:rsidRPr="00A82ECE" w:rsidRDefault="00A82ECE" w:rsidP="00A82ECE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2ECE">
        <w:rPr>
          <w:rFonts w:ascii="Times New Roman" w:eastAsia="Times New Roman" w:hAnsi="Times New Roman" w:cs="Times New Roman"/>
          <w:sz w:val="24"/>
          <w:szCs w:val="24"/>
        </w:rPr>
        <w:t>По решению Комиссии организует работу по подготовке документов для обращения в суд за защитой прав и законных интересов несовершеннолетних, в органы опеки и попечительства для установления над несовершеннолетними опеки и попечительства в случаях и порядке, предусмотренных действующим законодательством Российской Федерации.</w:t>
      </w:r>
    </w:p>
    <w:p w:rsidR="00A82ECE" w:rsidRPr="00A82ECE" w:rsidRDefault="00A82ECE" w:rsidP="00A82ECE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Организация оперативного хранения документов, образующихся в делопроизводстве Сектора. </w:t>
      </w:r>
    </w:p>
    <w:p w:rsidR="00A82ECE" w:rsidRPr="00A82ECE" w:rsidRDefault="00A82ECE" w:rsidP="00A82ECE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</w:t>
      </w:r>
      <w:r w:rsidRPr="00A82EC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Обеспечение доступа к информации о деятельности Комиссии путем опубликования в средствах массовой информации, размещения на официальном сайте администрации Дятьковского района в сети «Интернет».</w:t>
      </w:r>
    </w:p>
    <w:p w:rsidR="00A82ECE" w:rsidRPr="00A82ECE" w:rsidRDefault="00A82ECE" w:rsidP="00A82ECE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2ECE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Осуществление иных полномочий, непосредственно связанные с деятельностью Комиссии, предусмотренные федеральным законодательством и законодательством Брянской области.</w:t>
      </w:r>
    </w:p>
    <w:p w:rsidR="00A82ECE" w:rsidRPr="00A82ECE" w:rsidRDefault="00A82ECE" w:rsidP="00A82ECE">
      <w:pPr>
        <w:widowControl w:val="0"/>
        <w:tabs>
          <w:tab w:val="left" w:pos="1241"/>
        </w:tabs>
        <w:spacing w:after="0" w:line="281" w:lineRule="exact"/>
        <w:ind w:left="7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III. Функции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 в соответствии с возложенными на него задачами: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3.1.</w:t>
      </w: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Обеспечивает планирования работы Комиссии.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3.2. Обеспечивает подготовку и проведение заседаний Комиссии.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3.3. Обеспечивает производства по делам об административных правонарушениях, поступающих в Комиссию: осуществляет всестороннее и квалифицированное изучение дел об административных правонарушениях, поступающих на рассмотрение Комиссии, с целью: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а) проверки правильности составления протоколов об административных правонарушениях, оформления иных материалов дел и полноты представленных материалов;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б) проверки полномочий должностного лица, составившего протокол об административном правонарушении;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lastRenderedPageBreak/>
        <w:t>в) проверки компетенции Комиссии по рассмотрению каждого поступившего на её рассмотрение дела об административном правонарушении;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г) установления обстоятельств, исключающих производство по делу об административном правонарушении;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д) установления обстоятельств, смягчающих и отягчающих административную ответственность.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3.4. Подготавливает и вносит на рассмотрение Комиссии проекты постановлений по вопросам, отнесенным к её компетенции, которые обязательны для исполнения государственными и общественными органами, предприятиями, учреждениями, организациями, должностными лицами и гражданами.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3.5. Подготавливает материалы на заседания Комиссии для принятия мер по обеспечению защиты прав и законных интересов несовершеннолетних.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3.6. Подготавливает проекты постановлений Комиссии по вопросам, относящимся к компетенции Комиссии, принимаемых Комиссией по результатам рассмотрения соответствующего вопроса на заседании Комиссии; проектов представлений Комиссии по устранению причин и условий безнадзорности, правонарушений и антиобщественных действий несовершеннолетних, нарушений законодательства, направленного на защиту прав и законных интересов, выявленных при рассмотрении материалов н заседании Комиссии; проектов постановлений, распоряжений администрации по вопросам, относящимся к компетенции Комиссии.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3.7. Организационно-техническое обеспечение заседаний Комиссии, подготовка вопросов и необходимых документов на рассмотрение Комиссии, оформление протоколов заседаний Комиссии.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3.8. Осуществляет контроль за исполнением постановлений Комиссии, в том числе обращение постановлений Комиссии по делам об административных </w:t>
      </w:r>
      <w:proofErr w:type="gramStart"/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правонарушениях</w:t>
      </w:r>
      <w:proofErr w:type="gramEnd"/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о назначении административного штрафа к исполнению.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3.9. Обеспечение проведения членами Комиссии проверок условий воспитания, обучения и содержания детей в органах, учреждениях системы профилактики безнадзорности и правонарушений несовершеннолетних, в том числе в школах-интернатах, детских домах, профессионально-технических училищах.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3.10. Выявляет причины и условия, способствующие безнадзорности и правонарушениям несовершеннолетних.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3.11. Содействует в оказании экстренной помощи несовершеннолетним, находящимся в кризисных ситуациях.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3.12. Организует устройство несовершеннолетних, находящихся в социально опасном положении, на период летних школьных каникул в оздоровительные, спортивные, туристические, военно-спортивные и трудовые лагеря, а также в другие оздоровительные учреждения для несовершеннолетних.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3.13. Рассматривает жалобы и заявления несовершеннолетних, родителей (лиц, их заменяющих) и иных лиц, связанных с нарушением или ограничением прав и охраняемых законом интересов несовершеннолетних.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3.14. Представлять интересы Комиссии в суде по делам об обжаловании актов и решений Комиссии, а также по иным делам с участием Комиссии.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3.15. Подготавливает проекты ответов Комиссии по протестам прокурора на решения и акты Комиссии, представления прокурора об устранении нарушений закона.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3.16. Разрабатывает предложения по защите прав и законных интересов несовершеннолетних, профилактике их безнадзорности, беспризорности, профилактики совершения ими правонарушений.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3.17. Участвует в разработке программ и проектов, направленных на защиту прав и законных интересов несовершеннолетних, улучшение условий жизни, охраны здоровья, воспитания, образования, труда и отдыха несовершеннолетних, профилактики их безнадзорности, беспризорности, правонарушений и антиобщественных действий.</w:t>
      </w:r>
    </w:p>
    <w:p w:rsidR="00A82ECE" w:rsidRPr="00A82ECE" w:rsidRDefault="00A82ECE" w:rsidP="00A82EC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3.18. Сектор в установленной сфере деятельности принимает участие в разработке проектов правовых и иных актов, формирует предложения о ежегодном плане и </w:t>
      </w: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lastRenderedPageBreak/>
        <w:t>показателях деятельности Сектора, осуществляет иные функции, предусмотренные законодательством.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IV. Права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Сектору предоставляется право: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Представлять администрацию района по всем вопросам, входящим в компетенцию Сектора;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A82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в установленном порядке на рассмотрение главы администрации района проекты постановлений и распоряжений по вопросам, входящим в компетенцию сектора, осуществлять другие полномочия в соответствии с распоряжением главы администрации.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Запрашивать от юридических и физических лиц документы, необходимые для исполнения должностных обязанностей.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4.4. </w:t>
      </w: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По поручению председателя Комиссии запрашивать на безвозмездной основе от муниципальных органов власти, организаций и учреждений, независимо от организационно-правовых форм и форм собственности необходимые для осуществления полномочий сведения и информацию.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4.5. По поручению председателя Комиссии, главы администрации принимать участие в работе заседаний совещательных и координационных органов по вопросам, отнесенным к компетенции Сектора.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4.6. По поручению председателя Комиссии разрабатывать методические материалы и рекомендации по вопросам, отнесенным к компетенции Сектора.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4.7. Вносить предложения по совершенствованию деятельности Комиссии.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4.8. </w:t>
      </w:r>
      <w:r w:rsidRPr="00A82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предложения о наказании за ненадлежащее выполнение обязанностей работниками сектора.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V. Организация работы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Сектор возглавляет заведующий, являющийся муниципальным служащим, исполняющим в порядке, определенном </w:t>
      </w:r>
      <w:hyperlink r:id="rId6" w:history="1">
        <w:r w:rsidRPr="00A82ECE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Уставом</w:t>
        </w:r>
      </w:hyperlink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Дятьковского района, настоящим Положением, обязанности по должности муниципальной службы на постоянной профессиональной основе в сфере </w:t>
      </w:r>
      <w:r w:rsidRPr="00A82ECE">
        <w:rPr>
          <w:rFonts w:ascii="Times New Roman" w:eastAsia="Times New Roman" w:hAnsi="Times New Roman" w:cs="Times New Roman"/>
          <w:sz w:val="24"/>
          <w:szCs w:val="20"/>
          <w:lang w:eastAsia="ru-RU"/>
        </w:rPr>
        <w:t>обеспечения деятельности комиссии по делам несовершеннолетних и защите их прав на территории Дятьковского района</w:t>
      </w: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Заведующий Сектором назначается на должность </w:t>
      </w:r>
      <w:r w:rsidRPr="00A82ECE">
        <w:rPr>
          <w:rFonts w:ascii="Times New Roman" w:eastAsia="Calibri" w:hAnsi="Times New Roman" w:cs="Times New Roman"/>
          <w:sz w:val="24"/>
          <w:szCs w:val="24"/>
          <w:lang w:eastAsia="ru-RU"/>
        </w:rPr>
        <w:t>и освобождается от должности  главой администрации</w:t>
      </w: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Заведующий Сектором организует деятельность сектора и несет персональную ответственность за выполнение возложенных на Сектор задач; </w:t>
      </w:r>
      <w:proofErr w:type="gramStart"/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отчитывается о работе</w:t>
      </w:r>
      <w:proofErr w:type="gramEnd"/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Сектора перед администрацией района.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5.4. Сектор осуществляет свою работу во взаимодействии с органами местного самоуправления района, сельских поселений, учреждениями, организациями, предприятиями, общественными организациями.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При смене заведующего Сектором прием-передача дел и материалов производится с участием специально созданной комиссии, в состав которой входят представители администрации района. Акт приема-передачи утверждается главой администрации района.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ECE">
        <w:rPr>
          <w:rFonts w:ascii="Times New Roman" w:eastAsia="Times New Roman" w:hAnsi="Times New Roman" w:cs="Times New Roman"/>
          <w:sz w:val="24"/>
          <w:szCs w:val="24"/>
          <w:lang w:eastAsia="ru-RU"/>
        </w:rPr>
        <w:t>5.6. Реорганизация или ликвидация Сектора осуществляется главой администрации района в установленном порядке.</w:t>
      </w:r>
    </w:p>
    <w:p w:rsidR="00A82ECE" w:rsidRPr="00A82ECE" w:rsidRDefault="00A82ECE" w:rsidP="00A82E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ECE" w:rsidRPr="00A82ECE" w:rsidRDefault="00A82ECE" w:rsidP="00A82E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82ECE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 w:rsidRPr="00A82ECE">
        <w:rPr>
          <w:rFonts w:ascii="Times New Roman" w:eastAsia="Calibri" w:hAnsi="Times New Roman" w:cs="Times New Roman"/>
          <w:b/>
          <w:sz w:val="24"/>
          <w:szCs w:val="24"/>
        </w:rPr>
        <w:t>. Ответственность</w:t>
      </w:r>
    </w:p>
    <w:p w:rsidR="00A82ECE" w:rsidRPr="00A82ECE" w:rsidRDefault="00A82ECE" w:rsidP="00A82E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2ECE" w:rsidRPr="00A82ECE" w:rsidRDefault="00A82ECE" w:rsidP="00A82E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2ECE">
        <w:rPr>
          <w:rFonts w:ascii="Times New Roman" w:eastAsia="Calibri" w:hAnsi="Times New Roman" w:cs="Times New Roman"/>
          <w:sz w:val="24"/>
          <w:szCs w:val="24"/>
        </w:rPr>
        <w:t>Заведующий сектором  и работники сектора исполняют обязанности по обеспечению  деятельности сектора в соответствии с должностными инструкциями и несут персональную ответственность за неисполнение должностных обязанностей и несоблюдение трудовой дисциплины.</w:t>
      </w:r>
    </w:p>
    <w:p w:rsidR="00A82ECE" w:rsidRPr="00A82ECE" w:rsidRDefault="00A82ECE" w:rsidP="00A82E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4D8" w:rsidRPr="000D04D8" w:rsidRDefault="000D04D8" w:rsidP="000D0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0EFC" w:rsidRDefault="000D0EFC" w:rsidP="00E80A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7EC0" w:rsidRDefault="004A7EC0"/>
    <w:sectPr w:rsidR="004A7EC0" w:rsidSect="00A2615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32C74"/>
    <w:multiLevelType w:val="multilevel"/>
    <w:tmpl w:val="4CFA7B3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11D11A0"/>
    <w:multiLevelType w:val="multilevel"/>
    <w:tmpl w:val="CAD0075E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66F75DEF"/>
    <w:multiLevelType w:val="hybridMultilevel"/>
    <w:tmpl w:val="03D2D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5E"/>
    <w:rsid w:val="000D04D8"/>
    <w:rsid w:val="000D0EFC"/>
    <w:rsid w:val="003728C4"/>
    <w:rsid w:val="004A7EC0"/>
    <w:rsid w:val="004E2C21"/>
    <w:rsid w:val="00A2615E"/>
    <w:rsid w:val="00A82ECE"/>
    <w:rsid w:val="00C55390"/>
    <w:rsid w:val="00E1064A"/>
    <w:rsid w:val="00E80A13"/>
    <w:rsid w:val="00EE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  <w:style w:type="character" w:customStyle="1" w:styleId="21">
    <w:name w:val="Основной текст (2)_"/>
    <w:basedOn w:val="a0"/>
    <w:link w:val="22"/>
    <w:locked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EFC"/>
    <w:pPr>
      <w:widowControl w:val="0"/>
      <w:shd w:val="clear" w:color="auto" w:fill="FFFFFF"/>
      <w:spacing w:before="300" w:after="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0EFC"/>
    <w:pPr>
      <w:widowControl w:val="0"/>
      <w:shd w:val="clear" w:color="auto" w:fill="FFFFFF"/>
      <w:spacing w:before="240" w:after="0" w:line="277" w:lineRule="exact"/>
      <w:ind w:hanging="360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99"/>
    <w:semiHidden/>
    <w:unhideWhenUsed/>
    <w:rsid w:val="000D04D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D04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  <w:style w:type="character" w:customStyle="1" w:styleId="21">
    <w:name w:val="Основной текст (2)_"/>
    <w:basedOn w:val="a0"/>
    <w:link w:val="22"/>
    <w:locked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EFC"/>
    <w:pPr>
      <w:widowControl w:val="0"/>
      <w:shd w:val="clear" w:color="auto" w:fill="FFFFFF"/>
      <w:spacing w:before="300" w:after="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0EFC"/>
    <w:pPr>
      <w:widowControl w:val="0"/>
      <w:shd w:val="clear" w:color="auto" w:fill="FFFFFF"/>
      <w:spacing w:before="240" w:after="0" w:line="277" w:lineRule="exact"/>
      <w:ind w:hanging="360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99"/>
    <w:semiHidden/>
    <w:unhideWhenUsed/>
    <w:rsid w:val="000D04D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D0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C3F7AC89BE34BD3C6B44ACA041C2162210CB4B4C00769A8829EA90EED278B6600767F7782582F935BF4D7981E742EFA80d4NF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1810</Words>
  <Characters>10319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2022-03-28T06:25:00Z</dcterms:created>
  <dcterms:modified xsi:type="dcterms:W3CDTF">2022-03-28T08:02:00Z</dcterms:modified>
</cp:coreProperties>
</file>